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9B" w:rsidRDefault="00D0269B" w:rsidP="008E6327">
      <w:pPr>
        <w:spacing w:after="0"/>
        <w:ind w:left="284"/>
        <w:jc w:val="center"/>
        <w:rPr>
          <w:rFonts w:ascii="Times New Roman" w:hAnsi="Times New Roman" w:cs="Times New Roman"/>
          <w:b/>
          <w:sz w:val="24"/>
          <w:szCs w:val="24"/>
        </w:rPr>
      </w:pPr>
      <w:r w:rsidRPr="008E6327">
        <w:rPr>
          <w:rFonts w:ascii="Times New Roman" w:hAnsi="Times New Roman" w:cs="Times New Roman"/>
          <w:b/>
          <w:sz w:val="24"/>
          <w:szCs w:val="24"/>
        </w:rPr>
        <w:t xml:space="preserve">Что нужно знать о подписке на просмотр </w:t>
      </w:r>
      <w:proofErr w:type="spellStart"/>
      <w:r w:rsidRPr="008E6327">
        <w:rPr>
          <w:rFonts w:ascii="Times New Roman" w:hAnsi="Times New Roman" w:cs="Times New Roman"/>
          <w:b/>
          <w:sz w:val="24"/>
          <w:szCs w:val="24"/>
        </w:rPr>
        <w:t>видеоконтента</w:t>
      </w:r>
      <w:proofErr w:type="spellEnd"/>
      <w:r w:rsidRPr="008E6327">
        <w:rPr>
          <w:rFonts w:ascii="Times New Roman" w:hAnsi="Times New Roman" w:cs="Times New Roman"/>
          <w:b/>
          <w:sz w:val="24"/>
          <w:szCs w:val="24"/>
        </w:rPr>
        <w:t xml:space="preserve"> в интернете</w:t>
      </w:r>
      <w:r w:rsidR="008E6327">
        <w:rPr>
          <w:rFonts w:ascii="Times New Roman" w:hAnsi="Times New Roman" w:cs="Times New Roman"/>
          <w:b/>
          <w:sz w:val="24"/>
          <w:szCs w:val="24"/>
        </w:rPr>
        <w:t>.</w:t>
      </w:r>
    </w:p>
    <w:p w:rsidR="008E6327" w:rsidRDefault="008E6327" w:rsidP="008E6327">
      <w:pPr>
        <w:spacing w:after="0"/>
        <w:ind w:left="284"/>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14:anchorId="0E18046D" wp14:editId="4A6E9041">
            <wp:simplePos x="0" y="0"/>
            <wp:positionH relativeFrom="column">
              <wp:posOffset>1296035</wp:posOffset>
            </wp:positionH>
            <wp:positionV relativeFrom="paragraph">
              <wp:posOffset>67310</wp:posOffset>
            </wp:positionV>
            <wp:extent cx="4153535" cy="2077085"/>
            <wp:effectExtent l="0" t="0" r="0" b="0"/>
            <wp:wrapTight wrapText="bothSides">
              <wp:wrapPolygon edited="0">
                <wp:start x="0" y="0"/>
                <wp:lineTo x="0" y="21395"/>
                <wp:lineTo x="21498" y="21395"/>
                <wp:lineTo x="21498" y="0"/>
                <wp:lineTo x="0" y="0"/>
              </wp:wrapPolygon>
            </wp:wrapTight>
            <wp:docPr id="1" name="Рисунок 1" descr="C:\Users\admin\Desktop\СТАРЫЙ КОМП\Суханова Е.А\ЭПИД расследования\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ТАРЫЙ КОМП\Суханова Е.А\ЭПИД расследования\Без назва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3535" cy="207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327" w:rsidRDefault="008E6327" w:rsidP="008E6327">
      <w:pPr>
        <w:spacing w:after="0"/>
        <w:ind w:left="284"/>
        <w:jc w:val="center"/>
        <w:rPr>
          <w:rFonts w:ascii="Times New Roman" w:hAnsi="Times New Roman" w:cs="Times New Roman"/>
          <w:b/>
          <w:sz w:val="24"/>
          <w:szCs w:val="24"/>
        </w:rPr>
      </w:pPr>
    </w:p>
    <w:p w:rsidR="008E6327" w:rsidRPr="008E6327" w:rsidRDefault="008E6327" w:rsidP="008E6327">
      <w:pPr>
        <w:spacing w:after="0"/>
        <w:ind w:left="284"/>
        <w:jc w:val="center"/>
        <w:rPr>
          <w:rFonts w:ascii="Times New Roman" w:hAnsi="Times New Roman" w:cs="Times New Roman"/>
          <w:b/>
          <w:sz w:val="24"/>
          <w:szCs w:val="24"/>
        </w:rPr>
      </w:pPr>
    </w:p>
    <w:p w:rsidR="008E6327" w:rsidRDefault="008E6327" w:rsidP="008E6327">
      <w:pPr>
        <w:spacing w:after="0"/>
        <w:ind w:left="284" w:firstLine="708"/>
        <w:jc w:val="both"/>
        <w:rPr>
          <w:rFonts w:ascii="Times New Roman" w:hAnsi="Times New Roman" w:cs="Times New Roman"/>
          <w:sz w:val="24"/>
          <w:szCs w:val="24"/>
        </w:rPr>
      </w:pPr>
    </w:p>
    <w:p w:rsidR="008E6327" w:rsidRDefault="008E6327" w:rsidP="008E6327">
      <w:pPr>
        <w:spacing w:after="0"/>
        <w:ind w:left="284" w:firstLine="708"/>
        <w:jc w:val="both"/>
        <w:rPr>
          <w:rFonts w:ascii="Times New Roman" w:hAnsi="Times New Roman" w:cs="Times New Roman"/>
          <w:sz w:val="24"/>
          <w:szCs w:val="24"/>
        </w:rPr>
      </w:pPr>
    </w:p>
    <w:p w:rsidR="008E6327" w:rsidRDefault="008E6327" w:rsidP="008E6327">
      <w:pPr>
        <w:spacing w:after="0"/>
        <w:ind w:left="284" w:firstLine="708"/>
        <w:jc w:val="both"/>
        <w:rPr>
          <w:rFonts w:ascii="Times New Roman" w:hAnsi="Times New Roman" w:cs="Times New Roman"/>
          <w:sz w:val="24"/>
          <w:szCs w:val="24"/>
        </w:rPr>
      </w:pPr>
    </w:p>
    <w:p w:rsidR="008E6327" w:rsidRDefault="008E6327" w:rsidP="008E6327">
      <w:pPr>
        <w:spacing w:after="0"/>
        <w:ind w:left="284" w:firstLine="708"/>
        <w:jc w:val="both"/>
        <w:rPr>
          <w:rFonts w:ascii="Times New Roman" w:hAnsi="Times New Roman" w:cs="Times New Roman"/>
          <w:sz w:val="24"/>
          <w:szCs w:val="24"/>
        </w:rPr>
      </w:pPr>
      <w:bookmarkStart w:id="0" w:name="_GoBack"/>
      <w:bookmarkEnd w:id="0"/>
    </w:p>
    <w:p w:rsidR="008E6327" w:rsidRDefault="008E6327" w:rsidP="008E6327">
      <w:pPr>
        <w:spacing w:after="0"/>
        <w:ind w:left="284" w:firstLine="708"/>
        <w:jc w:val="both"/>
        <w:rPr>
          <w:rFonts w:ascii="Times New Roman" w:hAnsi="Times New Roman" w:cs="Times New Roman"/>
          <w:sz w:val="24"/>
          <w:szCs w:val="24"/>
        </w:rPr>
      </w:pPr>
    </w:p>
    <w:p w:rsidR="008E6327" w:rsidRDefault="008E6327" w:rsidP="008E6327">
      <w:pPr>
        <w:spacing w:after="0"/>
        <w:ind w:left="284" w:firstLine="708"/>
        <w:jc w:val="both"/>
        <w:rPr>
          <w:rFonts w:ascii="Times New Roman" w:hAnsi="Times New Roman" w:cs="Times New Roman"/>
          <w:sz w:val="24"/>
          <w:szCs w:val="24"/>
        </w:rPr>
      </w:pPr>
    </w:p>
    <w:p w:rsidR="008E6327" w:rsidRDefault="008E6327" w:rsidP="008E6327">
      <w:pPr>
        <w:spacing w:after="0"/>
        <w:ind w:left="284" w:firstLine="708"/>
        <w:jc w:val="both"/>
        <w:rPr>
          <w:rFonts w:ascii="Times New Roman" w:hAnsi="Times New Roman" w:cs="Times New Roman"/>
          <w:sz w:val="24"/>
          <w:szCs w:val="24"/>
        </w:rPr>
      </w:pPr>
    </w:p>
    <w:p w:rsidR="008E6327" w:rsidRDefault="008E6327" w:rsidP="008E6327">
      <w:pPr>
        <w:spacing w:after="0"/>
        <w:ind w:left="284" w:firstLine="708"/>
        <w:jc w:val="both"/>
        <w:rPr>
          <w:rFonts w:ascii="Times New Roman" w:hAnsi="Times New Roman" w:cs="Times New Roman"/>
          <w:sz w:val="24"/>
          <w:szCs w:val="24"/>
        </w:rPr>
      </w:pPr>
    </w:p>
    <w:p w:rsidR="008E6327" w:rsidRDefault="008E6327" w:rsidP="008E6327">
      <w:pPr>
        <w:spacing w:after="0"/>
        <w:ind w:left="284" w:firstLine="708"/>
        <w:jc w:val="both"/>
        <w:rPr>
          <w:rFonts w:ascii="Times New Roman" w:hAnsi="Times New Roman" w:cs="Times New Roman"/>
          <w:sz w:val="24"/>
          <w:szCs w:val="24"/>
        </w:rPr>
      </w:pPr>
    </w:p>
    <w:p w:rsidR="00D0269B" w:rsidRPr="008E6327" w:rsidRDefault="00D0269B" w:rsidP="008E6327">
      <w:pPr>
        <w:spacing w:after="0"/>
        <w:ind w:left="284" w:firstLine="708"/>
        <w:jc w:val="both"/>
        <w:rPr>
          <w:rFonts w:ascii="Times New Roman" w:hAnsi="Times New Roman" w:cs="Times New Roman"/>
          <w:sz w:val="24"/>
          <w:szCs w:val="24"/>
        </w:rPr>
      </w:pPr>
      <w:r w:rsidRPr="008E6327">
        <w:rPr>
          <w:rFonts w:ascii="Times New Roman" w:hAnsi="Times New Roman" w:cs="Times New Roman"/>
          <w:sz w:val="24"/>
          <w:szCs w:val="24"/>
        </w:rPr>
        <w:t xml:space="preserve">Всё большую популярность приобретают услуги </w:t>
      </w:r>
      <w:proofErr w:type="gramStart"/>
      <w:r w:rsidRPr="008E6327">
        <w:rPr>
          <w:rFonts w:ascii="Times New Roman" w:hAnsi="Times New Roman" w:cs="Times New Roman"/>
          <w:sz w:val="24"/>
          <w:szCs w:val="24"/>
        </w:rPr>
        <w:t>интернет-сервисов</w:t>
      </w:r>
      <w:proofErr w:type="gramEnd"/>
      <w:r w:rsidRPr="008E6327">
        <w:rPr>
          <w:rFonts w:ascii="Times New Roman" w:hAnsi="Times New Roman" w:cs="Times New Roman"/>
          <w:sz w:val="24"/>
          <w:szCs w:val="24"/>
        </w:rPr>
        <w:t xml:space="preserve"> по онлайн просмотру фильмов, мультфильмов, сериалов, телеканалов, трансляций событий на различных устройствах (компьютерах, планшетах, смартфонах, смарт-телевизорах). Среди прочих такие услуги можно получить на сервисах «</w:t>
      </w:r>
      <w:proofErr w:type="spellStart"/>
      <w:r w:rsidRPr="008E6327">
        <w:rPr>
          <w:rFonts w:ascii="Times New Roman" w:hAnsi="Times New Roman" w:cs="Times New Roman"/>
          <w:sz w:val="24"/>
          <w:szCs w:val="24"/>
        </w:rPr>
        <w:t>Иви</w:t>
      </w:r>
      <w:proofErr w:type="spellEnd"/>
      <w:r w:rsidRPr="008E6327">
        <w:rPr>
          <w:rFonts w:ascii="Times New Roman" w:hAnsi="Times New Roman" w:cs="Times New Roman"/>
          <w:sz w:val="24"/>
          <w:szCs w:val="24"/>
        </w:rPr>
        <w:t>», «</w:t>
      </w:r>
      <w:proofErr w:type="spellStart"/>
      <w:r w:rsidRPr="008E6327">
        <w:rPr>
          <w:rFonts w:ascii="Times New Roman" w:hAnsi="Times New Roman" w:cs="Times New Roman"/>
          <w:sz w:val="24"/>
          <w:szCs w:val="24"/>
        </w:rPr>
        <w:t>Кион</w:t>
      </w:r>
      <w:proofErr w:type="spellEnd"/>
      <w:r w:rsidRPr="008E6327">
        <w:rPr>
          <w:rFonts w:ascii="Times New Roman" w:hAnsi="Times New Roman" w:cs="Times New Roman"/>
          <w:sz w:val="24"/>
          <w:szCs w:val="24"/>
        </w:rPr>
        <w:t>», в онлайн кинотеатре «START» и т.д.</w:t>
      </w:r>
    </w:p>
    <w:p w:rsidR="00D0269B" w:rsidRPr="008E6327" w:rsidRDefault="00D0269B" w:rsidP="008E6327">
      <w:pPr>
        <w:spacing w:after="0"/>
        <w:ind w:left="284" w:firstLine="708"/>
        <w:jc w:val="both"/>
        <w:rPr>
          <w:rFonts w:ascii="Times New Roman" w:hAnsi="Times New Roman" w:cs="Times New Roman"/>
          <w:sz w:val="24"/>
          <w:szCs w:val="24"/>
        </w:rPr>
      </w:pPr>
      <w:r w:rsidRPr="008E6327">
        <w:rPr>
          <w:rFonts w:ascii="Times New Roman" w:hAnsi="Times New Roman" w:cs="Times New Roman"/>
          <w:sz w:val="24"/>
          <w:szCs w:val="24"/>
        </w:rPr>
        <w:t>Возможность онлайн просмотров кинематографических новинок, увлекательных трансляций телепередач и других контента, без рекламы, не выходя из дома и за умеренную плату – это очень удобно и привлекательно.</w:t>
      </w:r>
    </w:p>
    <w:p w:rsidR="00D0269B" w:rsidRPr="008E6327" w:rsidRDefault="00D0269B" w:rsidP="008E6327">
      <w:pPr>
        <w:spacing w:after="0"/>
        <w:ind w:left="284" w:firstLine="708"/>
        <w:jc w:val="both"/>
        <w:rPr>
          <w:rFonts w:ascii="Times New Roman" w:hAnsi="Times New Roman" w:cs="Times New Roman"/>
          <w:sz w:val="24"/>
          <w:szCs w:val="24"/>
        </w:rPr>
      </w:pPr>
      <w:r w:rsidRPr="008E6327">
        <w:rPr>
          <w:rFonts w:ascii="Times New Roman" w:hAnsi="Times New Roman" w:cs="Times New Roman"/>
          <w:sz w:val="24"/>
          <w:szCs w:val="24"/>
        </w:rPr>
        <w:t>Оформить подписку на любом сервисе можно очень быстро. Тем более</w:t>
      </w:r>
      <w:proofErr w:type="gramStart"/>
      <w:r w:rsidRPr="008E6327">
        <w:rPr>
          <w:rFonts w:ascii="Times New Roman" w:hAnsi="Times New Roman" w:cs="Times New Roman"/>
          <w:sz w:val="24"/>
          <w:szCs w:val="24"/>
        </w:rPr>
        <w:t>,</w:t>
      </w:r>
      <w:proofErr w:type="gramEnd"/>
      <w:r w:rsidRPr="008E6327">
        <w:rPr>
          <w:rFonts w:ascii="Times New Roman" w:hAnsi="Times New Roman" w:cs="Times New Roman"/>
          <w:sz w:val="24"/>
          <w:szCs w:val="24"/>
        </w:rPr>
        <w:t xml:space="preserve"> что большинство сервисов предлагают для начала воспользоваться так называемым «пробным периодом», который может быть бесплатным или стоить 1 рубль. Для оформления подписки или «пробного периода» необходимо зарегистрироваться на сайте, нажать кнопку «принимаю условия Пользовательского Соглашения», внести в личном кабинете платёжные реквизиты действующей банковской карты, и можно наслаждаться.</w:t>
      </w:r>
    </w:p>
    <w:p w:rsidR="00D0269B" w:rsidRPr="008E6327" w:rsidRDefault="00D0269B" w:rsidP="008E6327">
      <w:pPr>
        <w:spacing w:after="0"/>
        <w:ind w:left="284" w:firstLine="708"/>
        <w:jc w:val="both"/>
        <w:rPr>
          <w:rFonts w:ascii="Times New Roman" w:hAnsi="Times New Roman" w:cs="Times New Roman"/>
          <w:sz w:val="24"/>
          <w:szCs w:val="24"/>
        </w:rPr>
      </w:pPr>
      <w:r w:rsidRPr="008E6327">
        <w:rPr>
          <w:rFonts w:ascii="Times New Roman" w:hAnsi="Times New Roman" w:cs="Times New Roman"/>
          <w:sz w:val="24"/>
          <w:szCs w:val="24"/>
        </w:rPr>
        <w:t>Однако</w:t>
      </w:r>
      <w:proofErr w:type="gramStart"/>
      <w:r w:rsidRPr="008E6327">
        <w:rPr>
          <w:rFonts w:ascii="Times New Roman" w:hAnsi="Times New Roman" w:cs="Times New Roman"/>
          <w:sz w:val="24"/>
          <w:szCs w:val="24"/>
        </w:rPr>
        <w:t>,</w:t>
      </w:r>
      <w:proofErr w:type="gramEnd"/>
      <w:r w:rsidRPr="008E6327">
        <w:rPr>
          <w:rFonts w:ascii="Times New Roman" w:hAnsi="Times New Roman" w:cs="Times New Roman"/>
          <w:sz w:val="24"/>
          <w:szCs w:val="24"/>
        </w:rPr>
        <w:t xml:space="preserve"> необходимо обратить внимание на некоторые условия использования таких сервисов, в частности на условия Пользовательских Соглашений, которые, как правило, при оформлении читает редкий пользователь.</w:t>
      </w:r>
    </w:p>
    <w:p w:rsidR="00D0269B" w:rsidRPr="008E6327" w:rsidRDefault="00D0269B" w:rsidP="008E6327">
      <w:pPr>
        <w:spacing w:after="0"/>
        <w:ind w:left="284" w:firstLine="708"/>
        <w:jc w:val="both"/>
        <w:rPr>
          <w:rFonts w:ascii="Times New Roman" w:hAnsi="Times New Roman" w:cs="Times New Roman"/>
          <w:sz w:val="24"/>
          <w:szCs w:val="24"/>
        </w:rPr>
      </w:pPr>
      <w:r w:rsidRPr="008E6327">
        <w:rPr>
          <w:rFonts w:ascii="Times New Roman" w:hAnsi="Times New Roman" w:cs="Times New Roman"/>
          <w:sz w:val="24"/>
          <w:szCs w:val="24"/>
        </w:rPr>
        <w:t xml:space="preserve">Пользовательское Соглашение – это договор оферты, на основании которого вы будете использовать услуги </w:t>
      </w:r>
      <w:proofErr w:type="spellStart"/>
      <w:r w:rsidRPr="008E6327">
        <w:rPr>
          <w:rFonts w:ascii="Times New Roman" w:hAnsi="Times New Roman" w:cs="Times New Roman"/>
          <w:sz w:val="24"/>
          <w:szCs w:val="24"/>
        </w:rPr>
        <w:t>киносервиса</w:t>
      </w:r>
      <w:proofErr w:type="spellEnd"/>
      <w:r w:rsidRPr="008E6327">
        <w:rPr>
          <w:rFonts w:ascii="Times New Roman" w:hAnsi="Times New Roman" w:cs="Times New Roman"/>
          <w:sz w:val="24"/>
          <w:szCs w:val="24"/>
        </w:rPr>
        <w:t>. В нём содержатся все существенные условия предоставления услуги, а также права и обязанности его сторон. Соглашаясь с его условиями, вы обязуетесь их выполнять. Его прочтение перед использованием поможет избежать неприятностей.</w:t>
      </w:r>
    </w:p>
    <w:p w:rsidR="00D0269B" w:rsidRPr="008E6327" w:rsidRDefault="00D0269B" w:rsidP="008E6327">
      <w:pPr>
        <w:spacing w:after="0"/>
        <w:ind w:left="284" w:firstLine="708"/>
        <w:jc w:val="both"/>
        <w:rPr>
          <w:rFonts w:ascii="Times New Roman" w:hAnsi="Times New Roman" w:cs="Times New Roman"/>
          <w:sz w:val="24"/>
          <w:szCs w:val="24"/>
        </w:rPr>
      </w:pPr>
      <w:r w:rsidRPr="008E6327">
        <w:rPr>
          <w:rFonts w:ascii="Times New Roman" w:hAnsi="Times New Roman" w:cs="Times New Roman"/>
          <w:sz w:val="24"/>
          <w:szCs w:val="24"/>
        </w:rPr>
        <w:t>Проанализировав несколько таких соглашений, обращаем внимание на следующие моменты:</w:t>
      </w:r>
    </w:p>
    <w:p w:rsidR="00D0269B" w:rsidRPr="008E6327" w:rsidRDefault="00EB5E61" w:rsidP="008E6327">
      <w:pPr>
        <w:spacing w:after="0"/>
        <w:ind w:left="284"/>
        <w:jc w:val="both"/>
        <w:rPr>
          <w:rFonts w:ascii="Times New Roman" w:hAnsi="Times New Roman" w:cs="Times New Roman"/>
          <w:sz w:val="24"/>
          <w:szCs w:val="24"/>
        </w:rPr>
      </w:pPr>
      <w:r w:rsidRPr="008E6327">
        <w:rPr>
          <w:rFonts w:ascii="Times New Roman" w:hAnsi="Times New Roman" w:cs="Times New Roman"/>
          <w:sz w:val="24"/>
          <w:szCs w:val="24"/>
        </w:rPr>
        <w:t xml:space="preserve">- </w:t>
      </w:r>
      <w:r w:rsidR="00D0269B" w:rsidRPr="008E6327">
        <w:rPr>
          <w:rFonts w:ascii="Times New Roman" w:hAnsi="Times New Roman" w:cs="Times New Roman"/>
          <w:sz w:val="24"/>
          <w:szCs w:val="24"/>
        </w:rPr>
        <w:t>внесение платёжных реквизитов действующей банковской карты является обязательным не только при оформлении подписки, но и при получении доступа к пробному бесплатному периоду;</w:t>
      </w:r>
    </w:p>
    <w:p w:rsidR="00D0269B" w:rsidRPr="008E6327" w:rsidRDefault="00EB5E61" w:rsidP="008E6327">
      <w:pPr>
        <w:spacing w:after="0"/>
        <w:ind w:left="284"/>
        <w:jc w:val="both"/>
        <w:rPr>
          <w:rFonts w:ascii="Times New Roman" w:hAnsi="Times New Roman" w:cs="Times New Roman"/>
          <w:sz w:val="24"/>
          <w:szCs w:val="24"/>
        </w:rPr>
      </w:pPr>
      <w:r w:rsidRPr="008E6327">
        <w:rPr>
          <w:rFonts w:ascii="Times New Roman" w:hAnsi="Times New Roman" w:cs="Times New Roman"/>
          <w:sz w:val="24"/>
          <w:szCs w:val="24"/>
        </w:rPr>
        <w:t xml:space="preserve">- </w:t>
      </w:r>
      <w:r w:rsidR="00D0269B" w:rsidRPr="008E6327">
        <w:rPr>
          <w:rFonts w:ascii="Times New Roman" w:hAnsi="Times New Roman" w:cs="Times New Roman"/>
          <w:sz w:val="24"/>
          <w:szCs w:val="24"/>
        </w:rPr>
        <w:t>при оформлении подписки и пробного периода к вашей карте будет подключена услуга по автоматическому продлению подписки (</w:t>
      </w:r>
      <w:proofErr w:type="spellStart"/>
      <w:r w:rsidR="00D0269B" w:rsidRPr="008E6327">
        <w:rPr>
          <w:rFonts w:ascii="Times New Roman" w:hAnsi="Times New Roman" w:cs="Times New Roman"/>
          <w:sz w:val="24"/>
          <w:szCs w:val="24"/>
        </w:rPr>
        <w:t>автоплатёж</w:t>
      </w:r>
      <w:proofErr w:type="spellEnd"/>
      <w:r w:rsidR="00D0269B" w:rsidRPr="008E6327">
        <w:rPr>
          <w:rFonts w:ascii="Times New Roman" w:hAnsi="Times New Roman" w:cs="Times New Roman"/>
          <w:sz w:val="24"/>
          <w:szCs w:val="24"/>
        </w:rPr>
        <w:t>) на следующий платный период;</w:t>
      </w:r>
    </w:p>
    <w:p w:rsidR="00D0269B" w:rsidRPr="008E6327" w:rsidRDefault="00D0269B" w:rsidP="008E6327">
      <w:pPr>
        <w:spacing w:after="0"/>
        <w:ind w:left="284"/>
        <w:jc w:val="both"/>
        <w:rPr>
          <w:rFonts w:ascii="Times New Roman" w:hAnsi="Times New Roman" w:cs="Times New Roman"/>
          <w:sz w:val="24"/>
          <w:szCs w:val="24"/>
        </w:rPr>
      </w:pPr>
      <w:r w:rsidRPr="008E6327">
        <w:rPr>
          <w:rFonts w:ascii="Times New Roman" w:hAnsi="Times New Roman" w:cs="Times New Roman"/>
          <w:sz w:val="24"/>
          <w:szCs w:val="24"/>
        </w:rPr>
        <w:t xml:space="preserve">при отключении </w:t>
      </w:r>
      <w:proofErr w:type="spellStart"/>
      <w:r w:rsidRPr="008E6327">
        <w:rPr>
          <w:rFonts w:ascii="Times New Roman" w:hAnsi="Times New Roman" w:cs="Times New Roman"/>
          <w:sz w:val="24"/>
          <w:szCs w:val="24"/>
        </w:rPr>
        <w:t>автоплатежа</w:t>
      </w:r>
      <w:proofErr w:type="spellEnd"/>
      <w:r w:rsidRPr="008E6327">
        <w:rPr>
          <w:rFonts w:ascii="Times New Roman" w:hAnsi="Times New Roman" w:cs="Times New Roman"/>
          <w:sz w:val="24"/>
          <w:szCs w:val="24"/>
        </w:rPr>
        <w:t xml:space="preserve"> до окончания пробного периода, доступ к сервису будет закрыт;</w:t>
      </w:r>
    </w:p>
    <w:p w:rsidR="00D0269B" w:rsidRPr="008E6327" w:rsidRDefault="00EB5E61" w:rsidP="008E6327">
      <w:pPr>
        <w:spacing w:after="0"/>
        <w:ind w:left="284"/>
        <w:jc w:val="both"/>
        <w:rPr>
          <w:rFonts w:ascii="Times New Roman" w:hAnsi="Times New Roman" w:cs="Times New Roman"/>
          <w:sz w:val="24"/>
          <w:szCs w:val="24"/>
        </w:rPr>
      </w:pPr>
      <w:r w:rsidRPr="008E6327">
        <w:rPr>
          <w:rFonts w:ascii="Times New Roman" w:hAnsi="Times New Roman" w:cs="Times New Roman"/>
          <w:sz w:val="24"/>
          <w:szCs w:val="24"/>
        </w:rPr>
        <w:t xml:space="preserve">- </w:t>
      </w:r>
      <w:r w:rsidR="00D0269B" w:rsidRPr="008E6327">
        <w:rPr>
          <w:rFonts w:ascii="Times New Roman" w:hAnsi="Times New Roman" w:cs="Times New Roman"/>
          <w:sz w:val="24"/>
          <w:szCs w:val="24"/>
        </w:rPr>
        <w:t xml:space="preserve">если вы не отключите </w:t>
      </w:r>
      <w:proofErr w:type="spellStart"/>
      <w:r w:rsidR="00D0269B" w:rsidRPr="008E6327">
        <w:rPr>
          <w:rFonts w:ascii="Times New Roman" w:hAnsi="Times New Roman" w:cs="Times New Roman"/>
          <w:sz w:val="24"/>
          <w:szCs w:val="24"/>
        </w:rPr>
        <w:t>автоплатёж</w:t>
      </w:r>
      <w:proofErr w:type="spellEnd"/>
      <w:r w:rsidR="00D0269B" w:rsidRPr="008E6327">
        <w:rPr>
          <w:rFonts w:ascii="Times New Roman" w:hAnsi="Times New Roman" w:cs="Times New Roman"/>
          <w:sz w:val="24"/>
          <w:szCs w:val="24"/>
        </w:rPr>
        <w:t>, то в срок, установленный Пользовательским Соглашением, произойдёт списание средств;</w:t>
      </w:r>
    </w:p>
    <w:p w:rsidR="00D0269B" w:rsidRPr="008E6327" w:rsidRDefault="00EB5E61" w:rsidP="008E6327">
      <w:pPr>
        <w:spacing w:after="0"/>
        <w:ind w:left="284"/>
        <w:jc w:val="both"/>
        <w:rPr>
          <w:rFonts w:ascii="Times New Roman" w:hAnsi="Times New Roman" w:cs="Times New Roman"/>
          <w:sz w:val="24"/>
          <w:szCs w:val="24"/>
        </w:rPr>
      </w:pPr>
      <w:r w:rsidRPr="008E6327">
        <w:rPr>
          <w:rFonts w:ascii="Times New Roman" w:hAnsi="Times New Roman" w:cs="Times New Roman"/>
          <w:sz w:val="24"/>
          <w:szCs w:val="24"/>
        </w:rPr>
        <w:t xml:space="preserve">- </w:t>
      </w:r>
      <w:r w:rsidR="00D0269B" w:rsidRPr="008E6327">
        <w:rPr>
          <w:rFonts w:ascii="Times New Roman" w:hAnsi="Times New Roman" w:cs="Times New Roman"/>
          <w:sz w:val="24"/>
          <w:szCs w:val="24"/>
        </w:rPr>
        <w:t xml:space="preserve">сервис может изменять стоимость подписки, уведомив пользователей, путём обновления Пользовательского Соглашения на своём сайте, и если Вы не отключите </w:t>
      </w:r>
      <w:proofErr w:type="spellStart"/>
      <w:r w:rsidR="00D0269B" w:rsidRPr="008E6327">
        <w:rPr>
          <w:rFonts w:ascii="Times New Roman" w:hAnsi="Times New Roman" w:cs="Times New Roman"/>
          <w:sz w:val="24"/>
          <w:szCs w:val="24"/>
        </w:rPr>
        <w:t>автоплатёж</w:t>
      </w:r>
      <w:proofErr w:type="spellEnd"/>
      <w:r w:rsidR="00D0269B" w:rsidRPr="008E6327">
        <w:rPr>
          <w:rFonts w:ascii="Times New Roman" w:hAnsi="Times New Roman" w:cs="Times New Roman"/>
          <w:sz w:val="24"/>
          <w:szCs w:val="24"/>
        </w:rPr>
        <w:t>, то списание средств за следующий период по более высокой цене будет считаться Вашим акцептом;</w:t>
      </w:r>
    </w:p>
    <w:p w:rsidR="00D0269B" w:rsidRPr="008E6327" w:rsidRDefault="00EB5E61" w:rsidP="008E6327">
      <w:pPr>
        <w:spacing w:after="0"/>
        <w:ind w:left="284"/>
        <w:jc w:val="both"/>
        <w:rPr>
          <w:rFonts w:ascii="Times New Roman" w:hAnsi="Times New Roman" w:cs="Times New Roman"/>
          <w:sz w:val="24"/>
          <w:szCs w:val="24"/>
        </w:rPr>
      </w:pPr>
      <w:r w:rsidRPr="008E6327">
        <w:rPr>
          <w:rFonts w:ascii="Times New Roman" w:hAnsi="Times New Roman" w:cs="Times New Roman"/>
          <w:sz w:val="24"/>
          <w:szCs w:val="24"/>
        </w:rPr>
        <w:t xml:space="preserve">- </w:t>
      </w:r>
      <w:r w:rsidR="00D0269B" w:rsidRPr="008E6327">
        <w:rPr>
          <w:rFonts w:ascii="Times New Roman" w:hAnsi="Times New Roman" w:cs="Times New Roman"/>
          <w:sz w:val="24"/>
          <w:szCs w:val="24"/>
        </w:rPr>
        <w:t>сервисы предоставляют дополнительные платные услуги;</w:t>
      </w:r>
    </w:p>
    <w:p w:rsidR="00D0269B" w:rsidRPr="008E6327" w:rsidRDefault="00EB5E61" w:rsidP="008E6327">
      <w:pPr>
        <w:spacing w:after="0"/>
        <w:ind w:left="284"/>
        <w:jc w:val="both"/>
        <w:rPr>
          <w:rFonts w:ascii="Times New Roman" w:hAnsi="Times New Roman" w:cs="Times New Roman"/>
          <w:sz w:val="24"/>
          <w:szCs w:val="24"/>
        </w:rPr>
      </w:pPr>
      <w:r w:rsidRPr="008E6327">
        <w:rPr>
          <w:rFonts w:ascii="Times New Roman" w:hAnsi="Times New Roman" w:cs="Times New Roman"/>
          <w:sz w:val="24"/>
          <w:szCs w:val="24"/>
        </w:rPr>
        <w:t xml:space="preserve">- </w:t>
      </w:r>
      <w:r w:rsidR="00D0269B" w:rsidRPr="008E6327">
        <w:rPr>
          <w:rFonts w:ascii="Times New Roman" w:hAnsi="Times New Roman" w:cs="Times New Roman"/>
          <w:sz w:val="24"/>
          <w:szCs w:val="24"/>
        </w:rPr>
        <w:t>сервисы не возвращают деньги за подписку, в случае, если вы решите расторгнуть договор до окончания срока его действия.</w:t>
      </w:r>
    </w:p>
    <w:p w:rsidR="00D0269B" w:rsidRPr="008E6327" w:rsidRDefault="00D0269B" w:rsidP="008E6327">
      <w:pPr>
        <w:spacing w:after="0"/>
        <w:ind w:left="284" w:firstLine="708"/>
        <w:jc w:val="both"/>
        <w:rPr>
          <w:rFonts w:ascii="Times New Roman" w:hAnsi="Times New Roman" w:cs="Times New Roman"/>
          <w:b/>
          <w:sz w:val="24"/>
          <w:szCs w:val="24"/>
        </w:rPr>
      </w:pPr>
      <w:r w:rsidRPr="008E6327">
        <w:rPr>
          <w:rFonts w:ascii="Times New Roman" w:hAnsi="Times New Roman" w:cs="Times New Roman"/>
          <w:b/>
          <w:sz w:val="24"/>
          <w:szCs w:val="24"/>
        </w:rPr>
        <w:lastRenderedPageBreak/>
        <w:t>На последнем пункте остановимся более детально.</w:t>
      </w:r>
    </w:p>
    <w:p w:rsidR="00D0269B" w:rsidRPr="008E6327" w:rsidRDefault="00D0269B" w:rsidP="008E6327">
      <w:pPr>
        <w:spacing w:after="0"/>
        <w:ind w:left="284" w:firstLine="708"/>
        <w:jc w:val="both"/>
        <w:rPr>
          <w:rFonts w:ascii="Times New Roman" w:hAnsi="Times New Roman" w:cs="Times New Roman"/>
          <w:sz w:val="24"/>
          <w:szCs w:val="24"/>
        </w:rPr>
      </w:pPr>
      <w:r w:rsidRPr="008E6327">
        <w:rPr>
          <w:rFonts w:ascii="Times New Roman" w:hAnsi="Times New Roman" w:cs="Times New Roman"/>
          <w:sz w:val="24"/>
          <w:szCs w:val="24"/>
        </w:rPr>
        <w:t xml:space="preserve">Если вы вовремя не отключили </w:t>
      </w:r>
      <w:proofErr w:type="spellStart"/>
      <w:r w:rsidRPr="008E6327">
        <w:rPr>
          <w:rFonts w:ascii="Times New Roman" w:hAnsi="Times New Roman" w:cs="Times New Roman"/>
          <w:sz w:val="24"/>
          <w:szCs w:val="24"/>
        </w:rPr>
        <w:t>автопродление</w:t>
      </w:r>
      <w:proofErr w:type="spellEnd"/>
      <w:r w:rsidRPr="008E6327">
        <w:rPr>
          <w:rFonts w:ascii="Times New Roman" w:hAnsi="Times New Roman" w:cs="Times New Roman"/>
          <w:sz w:val="24"/>
          <w:szCs w:val="24"/>
        </w:rPr>
        <w:t xml:space="preserve">, то при наступлении срока платежа с Вашей карты будет списана плата за подписку в размере, действующем на день платежа. </w:t>
      </w:r>
      <w:proofErr w:type="gramStart"/>
      <w:r w:rsidRPr="008E6327">
        <w:rPr>
          <w:rFonts w:ascii="Times New Roman" w:hAnsi="Times New Roman" w:cs="Times New Roman"/>
          <w:sz w:val="24"/>
          <w:szCs w:val="24"/>
        </w:rPr>
        <w:t xml:space="preserve">Многие потребители забывают о подключенном </w:t>
      </w:r>
      <w:proofErr w:type="spellStart"/>
      <w:r w:rsidRPr="008E6327">
        <w:rPr>
          <w:rFonts w:ascii="Times New Roman" w:hAnsi="Times New Roman" w:cs="Times New Roman"/>
          <w:sz w:val="24"/>
          <w:szCs w:val="24"/>
        </w:rPr>
        <w:t>автоплатеже</w:t>
      </w:r>
      <w:proofErr w:type="spellEnd"/>
      <w:r w:rsidRPr="008E6327">
        <w:rPr>
          <w:rFonts w:ascii="Times New Roman" w:hAnsi="Times New Roman" w:cs="Times New Roman"/>
          <w:sz w:val="24"/>
          <w:szCs w:val="24"/>
        </w:rPr>
        <w:t xml:space="preserve"> или же вообще не обращают внимание на его подключение при оформлении учётной записи, поэтому списание денег с карты становится для них неприятным сюрпризом, если они не планировали пользоваться сервисом в последующем.</w:t>
      </w:r>
      <w:proofErr w:type="gramEnd"/>
      <w:r w:rsidRPr="008E6327">
        <w:rPr>
          <w:rFonts w:ascii="Times New Roman" w:hAnsi="Times New Roman" w:cs="Times New Roman"/>
          <w:sz w:val="24"/>
          <w:szCs w:val="24"/>
        </w:rPr>
        <w:t xml:space="preserve"> Обратившись за возвратом средств даже в день списания, они, чаще всего, получают отказ, хотя новый период только начался и до его окончания ещё очень много времени. И теперь деньги можно вернуть только в судебном порядке.</w:t>
      </w:r>
    </w:p>
    <w:p w:rsidR="00D0269B" w:rsidRPr="008E6327" w:rsidRDefault="00D0269B" w:rsidP="008E6327">
      <w:pPr>
        <w:spacing w:after="0"/>
        <w:ind w:left="284" w:firstLine="708"/>
        <w:jc w:val="both"/>
        <w:rPr>
          <w:rFonts w:ascii="Times New Roman" w:hAnsi="Times New Roman" w:cs="Times New Roman"/>
          <w:sz w:val="24"/>
          <w:szCs w:val="24"/>
        </w:rPr>
      </w:pPr>
      <w:r w:rsidRPr="008E6327">
        <w:rPr>
          <w:rFonts w:ascii="Times New Roman" w:hAnsi="Times New Roman" w:cs="Times New Roman"/>
          <w:sz w:val="24"/>
          <w:szCs w:val="24"/>
        </w:rPr>
        <w:t>Пользовательское соглашение по своей сути является абонентским договором и урегулировано нормами ст. 429.4. Гражданского кодекса РФ.</w:t>
      </w:r>
    </w:p>
    <w:p w:rsidR="00D0269B" w:rsidRPr="008E6327" w:rsidRDefault="00D0269B" w:rsidP="008E6327">
      <w:pPr>
        <w:spacing w:after="0"/>
        <w:ind w:left="284" w:firstLine="708"/>
        <w:jc w:val="both"/>
        <w:rPr>
          <w:rFonts w:ascii="Times New Roman" w:hAnsi="Times New Roman" w:cs="Times New Roman"/>
          <w:sz w:val="24"/>
          <w:szCs w:val="24"/>
        </w:rPr>
      </w:pPr>
      <w:proofErr w:type="gramStart"/>
      <w:r w:rsidRPr="008E6327">
        <w:rPr>
          <w:rFonts w:ascii="Times New Roman" w:hAnsi="Times New Roman" w:cs="Times New Roman"/>
          <w:sz w:val="24"/>
          <w:szCs w:val="24"/>
        </w:rPr>
        <w:t>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roofErr w:type="gramEnd"/>
    </w:p>
    <w:p w:rsidR="00D0269B" w:rsidRPr="008E6327" w:rsidRDefault="00D0269B" w:rsidP="008E6327">
      <w:pPr>
        <w:spacing w:after="0"/>
        <w:ind w:left="284" w:firstLine="708"/>
        <w:jc w:val="both"/>
        <w:rPr>
          <w:rFonts w:ascii="Times New Roman" w:hAnsi="Times New Roman" w:cs="Times New Roman"/>
          <w:sz w:val="24"/>
          <w:szCs w:val="24"/>
        </w:rPr>
      </w:pPr>
      <w:r w:rsidRPr="008E6327">
        <w:rPr>
          <w:rFonts w:ascii="Times New Roman" w:hAnsi="Times New Roman" w:cs="Times New Roman"/>
          <w:sz w:val="24"/>
          <w:szCs w:val="24"/>
        </w:rPr>
        <w:t>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D0269B" w:rsidRPr="008E6327" w:rsidRDefault="00D0269B" w:rsidP="008E6327">
      <w:pPr>
        <w:spacing w:after="0"/>
        <w:ind w:left="284"/>
        <w:jc w:val="both"/>
        <w:rPr>
          <w:rFonts w:ascii="Times New Roman" w:hAnsi="Times New Roman" w:cs="Times New Roman"/>
          <w:sz w:val="24"/>
          <w:szCs w:val="24"/>
        </w:rPr>
      </w:pPr>
      <w:r w:rsidRPr="008E6327">
        <w:rPr>
          <w:rFonts w:ascii="Times New Roman" w:hAnsi="Times New Roman" w:cs="Times New Roman"/>
          <w:sz w:val="24"/>
          <w:szCs w:val="24"/>
        </w:rPr>
        <w:t>В силу ст. 310 Гражданского кодекса РФ потребителям, как стороне, не осуществляющей предпринимательскую деятельность, предоставлено право на односторонний отказ от договора. Согласно ст. 32 Закона РФ «О защите прав потребителей» от 07.02.1992г. № 2300-1 (далее – Закон)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0269B" w:rsidRPr="008E6327" w:rsidRDefault="00D0269B" w:rsidP="008E6327">
      <w:pPr>
        <w:spacing w:after="0"/>
        <w:ind w:left="284" w:firstLine="708"/>
        <w:jc w:val="both"/>
        <w:rPr>
          <w:rFonts w:ascii="Times New Roman" w:hAnsi="Times New Roman" w:cs="Times New Roman"/>
          <w:sz w:val="24"/>
          <w:szCs w:val="24"/>
        </w:rPr>
      </w:pPr>
      <w:r w:rsidRPr="008E6327">
        <w:rPr>
          <w:rFonts w:ascii="Times New Roman" w:hAnsi="Times New Roman" w:cs="Times New Roman"/>
          <w:sz w:val="24"/>
          <w:szCs w:val="24"/>
        </w:rPr>
        <w:t xml:space="preserve">Ст. 450.1. Гражданского кодекса РФ определён порядок отказа от исполнения договора, согласно которому, право на односторонний отказ от договора (исполнения договора) (статья 310 ГК РФ) может быть осуществлено </w:t>
      </w:r>
      <w:proofErr w:type="spellStart"/>
      <w:r w:rsidRPr="008E6327">
        <w:rPr>
          <w:rFonts w:ascii="Times New Roman" w:hAnsi="Times New Roman" w:cs="Times New Roman"/>
          <w:sz w:val="24"/>
          <w:szCs w:val="24"/>
        </w:rPr>
        <w:t>управомоченной</w:t>
      </w:r>
      <w:proofErr w:type="spellEnd"/>
      <w:r w:rsidRPr="008E6327">
        <w:rPr>
          <w:rFonts w:ascii="Times New Roman" w:hAnsi="Times New Roman" w:cs="Times New Roman"/>
          <w:sz w:val="24"/>
          <w:szCs w:val="24"/>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законодательством или договором. В случае одностороннего отказа от договора (исполнения договора) полностью или частично, если такой отказ допускается, договор считается расторгнутым.</w:t>
      </w:r>
    </w:p>
    <w:p w:rsidR="00D0269B" w:rsidRPr="008E6327" w:rsidRDefault="00D0269B" w:rsidP="008E6327">
      <w:pPr>
        <w:spacing w:after="0"/>
        <w:ind w:left="284" w:firstLine="708"/>
        <w:jc w:val="both"/>
        <w:rPr>
          <w:rFonts w:ascii="Times New Roman" w:hAnsi="Times New Roman" w:cs="Times New Roman"/>
          <w:sz w:val="24"/>
          <w:szCs w:val="24"/>
        </w:rPr>
      </w:pPr>
      <w:r w:rsidRPr="008E6327">
        <w:rPr>
          <w:rFonts w:ascii="Times New Roman" w:hAnsi="Times New Roman" w:cs="Times New Roman"/>
          <w:sz w:val="24"/>
          <w:szCs w:val="24"/>
        </w:rPr>
        <w:t>В связи с чем, условия пользовательских соглашений, предусматривающие невозможность возврата денежных средств за неиспользованный период подписки, противоречат требованиям законодательства, в том числе ст. 16 Закона РФ «О защите прав потребителей».</w:t>
      </w:r>
    </w:p>
    <w:p w:rsidR="00D0269B" w:rsidRPr="008E6327" w:rsidRDefault="00D0269B" w:rsidP="008E6327">
      <w:pPr>
        <w:spacing w:after="0"/>
        <w:ind w:left="284" w:firstLine="708"/>
        <w:jc w:val="both"/>
        <w:rPr>
          <w:rFonts w:ascii="Times New Roman" w:hAnsi="Times New Roman" w:cs="Times New Roman"/>
          <w:sz w:val="24"/>
          <w:szCs w:val="24"/>
        </w:rPr>
      </w:pPr>
      <w:r w:rsidRPr="008E6327">
        <w:rPr>
          <w:rFonts w:ascii="Times New Roman" w:hAnsi="Times New Roman" w:cs="Times New Roman"/>
          <w:sz w:val="24"/>
          <w:szCs w:val="24"/>
        </w:rPr>
        <w:t>Обращаем внимание, что простое неиспользование сервиса без уведомления исполнителя услуги о намерении расторгнуть договор (в порядке указанном выше) не является основанием для расторжения договора и возврата денежных средств.</w:t>
      </w:r>
      <w:r w:rsidR="008E6327">
        <w:rPr>
          <w:rFonts w:ascii="Times New Roman" w:hAnsi="Times New Roman" w:cs="Times New Roman"/>
          <w:sz w:val="24"/>
          <w:szCs w:val="24"/>
        </w:rPr>
        <w:t xml:space="preserve"> </w:t>
      </w:r>
      <w:r w:rsidRPr="008E6327">
        <w:rPr>
          <w:rFonts w:ascii="Times New Roman" w:hAnsi="Times New Roman" w:cs="Times New Roman"/>
          <w:sz w:val="24"/>
          <w:szCs w:val="24"/>
        </w:rPr>
        <w:t>Поэтому, если вы хотите отказаться от услуги, то исполнителя необходимо уведомить и желательно таким способом, чтобы в последующем вы могли подтвердить факт своего волеизъявления.</w:t>
      </w:r>
    </w:p>
    <w:p w:rsidR="0050477C" w:rsidRPr="008E6327" w:rsidRDefault="00D0269B" w:rsidP="008E6327">
      <w:pPr>
        <w:spacing w:after="0"/>
        <w:ind w:left="284"/>
        <w:jc w:val="both"/>
        <w:rPr>
          <w:rFonts w:ascii="Times New Roman" w:hAnsi="Times New Roman" w:cs="Times New Roman"/>
          <w:b/>
          <w:sz w:val="24"/>
          <w:szCs w:val="24"/>
        </w:rPr>
      </w:pPr>
      <w:r w:rsidRPr="008E6327">
        <w:rPr>
          <w:rFonts w:ascii="Times New Roman" w:hAnsi="Times New Roman" w:cs="Times New Roman"/>
          <w:b/>
          <w:sz w:val="24"/>
          <w:szCs w:val="24"/>
        </w:rPr>
        <w:t>Если вы попали в такую ситуацию, то рекомендуем обратиться в суд.</w:t>
      </w:r>
    </w:p>
    <w:sectPr w:rsidR="0050477C" w:rsidRPr="008E6327" w:rsidSect="008E6327">
      <w:pgSz w:w="11906" w:h="16838"/>
      <w:pgMar w:top="993" w:right="70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iberation Serif"/>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9B"/>
    <w:rsid w:val="0050477C"/>
    <w:rsid w:val="008E6327"/>
    <w:rsid w:val="00D0269B"/>
    <w:rsid w:val="00EB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5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5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2024-02-19T11:40:00Z</cp:lastPrinted>
  <dcterms:created xsi:type="dcterms:W3CDTF">2024-03-13T01:17:00Z</dcterms:created>
  <dcterms:modified xsi:type="dcterms:W3CDTF">2024-03-13T01:17:00Z</dcterms:modified>
</cp:coreProperties>
</file>